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6F" w:rsidRPr="0026638A" w:rsidRDefault="005E134E">
      <w:pPr>
        <w:pStyle w:val="Body"/>
        <w:jc w:val="center"/>
        <w:rPr>
          <w:rFonts w:cs="Calibri"/>
          <w:b/>
          <w:bCs/>
          <w:color w:val="000000"/>
          <w:sz w:val="28"/>
          <w:szCs w:val="28"/>
          <w:u w:val="single" w:color="000000"/>
        </w:rPr>
      </w:pPr>
      <w:r w:rsidRPr="0026638A">
        <w:rPr>
          <w:rFonts w:cs="Calibri"/>
          <w:b/>
          <w:bCs/>
          <w:color w:val="000000"/>
          <w:sz w:val="28"/>
          <w:szCs w:val="28"/>
          <w:u w:val="single" w:color="000000"/>
        </w:rPr>
        <w:t>Beaconsfield Road Surgery</w:t>
      </w:r>
      <w:r w:rsidR="0026638A">
        <w:rPr>
          <w:rFonts w:cs="Calibri"/>
          <w:b/>
          <w:bCs/>
          <w:color w:val="000000"/>
          <w:sz w:val="28"/>
          <w:szCs w:val="28"/>
          <w:u w:val="single" w:color="000000"/>
        </w:rPr>
        <w:t xml:space="preserve"> -</w:t>
      </w:r>
      <w:r w:rsidRPr="0026638A">
        <w:rPr>
          <w:rFonts w:cs="Calibri"/>
          <w:b/>
          <w:bCs/>
          <w:color w:val="000000"/>
          <w:sz w:val="28"/>
          <w:szCs w:val="28"/>
          <w:u w:val="single" w:color="000000"/>
        </w:rPr>
        <w:t xml:space="preserve"> Acceptable Behaviour Policy</w:t>
      </w:r>
    </w:p>
    <w:p w:rsidR="0041346F" w:rsidRPr="0026638A" w:rsidRDefault="0041346F">
      <w:pPr>
        <w:pStyle w:val="ListParagraph"/>
        <w:rPr>
          <w:b/>
          <w:bCs/>
          <w:color w:val="000000"/>
          <w:sz w:val="28"/>
          <w:szCs w:val="28"/>
          <w:u w:val="single" w:color="000000"/>
        </w:rPr>
      </w:pPr>
    </w:p>
    <w:p w:rsidR="0041346F" w:rsidRPr="0026638A" w:rsidRDefault="005E134E">
      <w:pPr>
        <w:pStyle w:val="ListParagraph"/>
        <w:rPr>
          <w:b/>
          <w:bCs/>
          <w:color w:val="000000"/>
          <w:u w:color="000000"/>
        </w:rPr>
      </w:pPr>
      <w:r w:rsidRPr="0026638A">
        <w:rPr>
          <w:b/>
          <w:bCs/>
          <w:color w:val="000000"/>
          <w:u w:color="000000"/>
        </w:rPr>
        <w:t>The surgery aims to:</w:t>
      </w:r>
    </w:p>
    <w:p w:rsidR="0041346F" w:rsidRPr="0026638A" w:rsidRDefault="005E134E">
      <w:pPr>
        <w:pStyle w:val="ListParagraph"/>
        <w:numPr>
          <w:ilvl w:val="0"/>
          <w:numId w:val="2"/>
        </w:numPr>
        <w:rPr>
          <w:color w:val="000000"/>
        </w:rPr>
      </w:pPr>
      <w:r w:rsidRPr="0026638A">
        <w:rPr>
          <w:color w:val="000000"/>
          <w:u w:color="000000"/>
        </w:rPr>
        <w:t>help you as a patient to access our services</w:t>
      </w:r>
    </w:p>
    <w:p w:rsidR="0041346F" w:rsidRPr="0026638A" w:rsidRDefault="005E134E">
      <w:pPr>
        <w:pStyle w:val="ListParagraph"/>
        <w:numPr>
          <w:ilvl w:val="0"/>
          <w:numId w:val="2"/>
        </w:numPr>
        <w:rPr>
          <w:color w:val="000000"/>
        </w:rPr>
      </w:pPr>
      <w:r w:rsidRPr="0026638A">
        <w:rPr>
          <w:color w:val="000000"/>
          <w:u w:color="000000"/>
        </w:rPr>
        <w:t>offer you choices where available</w:t>
      </w:r>
    </w:p>
    <w:p w:rsidR="0041346F" w:rsidRPr="0026638A" w:rsidRDefault="005E134E">
      <w:pPr>
        <w:pStyle w:val="ListParagraph"/>
        <w:numPr>
          <w:ilvl w:val="0"/>
          <w:numId w:val="2"/>
        </w:numPr>
        <w:rPr>
          <w:color w:val="000000"/>
        </w:rPr>
      </w:pPr>
      <w:r w:rsidRPr="0026638A">
        <w:rPr>
          <w:color w:val="000000"/>
          <w:u w:color="000000"/>
        </w:rPr>
        <w:t>deal with you quickly and fairly</w:t>
      </w:r>
      <w:r w:rsidR="009734F9" w:rsidRPr="0026638A">
        <w:rPr>
          <w:color w:val="000000"/>
          <w:u w:color="000000"/>
        </w:rPr>
        <w:t xml:space="preserve"> as soon as possible</w:t>
      </w:r>
    </w:p>
    <w:p w:rsidR="0041346F" w:rsidRPr="0026638A" w:rsidRDefault="005E134E">
      <w:pPr>
        <w:pStyle w:val="ListParagraph"/>
        <w:numPr>
          <w:ilvl w:val="0"/>
          <w:numId w:val="2"/>
        </w:numPr>
        <w:rPr>
          <w:color w:val="000000"/>
        </w:rPr>
      </w:pPr>
      <w:r w:rsidRPr="0026638A">
        <w:rPr>
          <w:color w:val="000000"/>
          <w:u w:color="000000"/>
        </w:rPr>
        <w:t>be polite and helpful to you.</w:t>
      </w:r>
      <w:r w:rsidRPr="0026638A">
        <w:rPr>
          <w:color w:val="000000"/>
          <w:u w:color="000000"/>
        </w:rPr>
        <w:br/>
      </w:r>
      <w:r w:rsidRPr="0026638A">
        <w:rPr>
          <w:color w:val="000000"/>
          <w:u w:color="000000"/>
        </w:rPr>
        <w:br/>
      </w:r>
      <w:r w:rsidRPr="0026638A">
        <w:rPr>
          <w:b/>
          <w:bCs/>
          <w:color w:val="000000"/>
          <w:u w:color="000000"/>
        </w:rPr>
        <w:t>In return, we expect you as a patient to:</w:t>
      </w:r>
    </w:p>
    <w:p w:rsidR="0041346F" w:rsidRPr="0026638A" w:rsidRDefault="005E134E">
      <w:pPr>
        <w:pStyle w:val="ListParagraph"/>
        <w:numPr>
          <w:ilvl w:val="0"/>
          <w:numId w:val="2"/>
        </w:numPr>
        <w:rPr>
          <w:color w:val="000000"/>
        </w:rPr>
      </w:pPr>
      <w:r w:rsidRPr="0026638A">
        <w:rPr>
          <w:color w:val="000000"/>
          <w:u w:color="000000"/>
        </w:rPr>
        <w:t xml:space="preserve">treat staff fairly and politely, whether on the phone, face to face, in writing, or on social media   </w:t>
      </w:r>
    </w:p>
    <w:p w:rsidR="0041346F" w:rsidRPr="0026638A" w:rsidRDefault="005E134E">
      <w:pPr>
        <w:pStyle w:val="ListParagraph"/>
        <w:numPr>
          <w:ilvl w:val="0"/>
          <w:numId w:val="2"/>
        </w:numPr>
        <w:rPr>
          <w:color w:val="000000"/>
        </w:rPr>
      </w:pPr>
      <w:r w:rsidRPr="0026638A">
        <w:rPr>
          <w:color w:val="000000"/>
          <w:u w:color="000000"/>
        </w:rPr>
        <w:t>use our complaints policy if you need to raise concerns about our care or service</w:t>
      </w:r>
    </w:p>
    <w:p w:rsidR="0041346F" w:rsidRPr="0026638A" w:rsidRDefault="005E134E">
      <w:pPr>
        <w:pStyle w:val="ListParagraph"/>
        <w:numPr>
          <w:ilvl w:val="0"/>
          <w:numId w:val="2"/>
        </w:numPr>
        <w:rPr>
          <w:color w:val="000000"/>
        </w:rPr>
      </w:pPr>
      <w:r w:rsidRPr="0026638A">
        <w:rPr>
          <w:color w:val="000000"/>
          <w:u w:color="000000"/>
        </w:rPr>
        <w:t>attend your appointments, giving as much notice as possible if you are ever unable to attend</w:t>
      </w:r>
    </w:p>
    <w:p w:rsidR="0041346F" w:rsidRPr="0026638A" w:rsidRDefault="005E134E">
      <w:pPr>
        <w:pStyle w:val="ListParagraph"/>
        <w:numPr>
          <w:ilvl w:val="0"/>
          <w:numId w:val="2"/>
        </w:numPr>
        <w:rPr>
          <w:color w:val="000000"/>
        </w:rPr>
      </w:pPr>
      <w:r w:rsidRPr="0026638A">
        <w:rPr>
          <w:color w:val="000000"/>
          <w:u w:color="000000"/>
        </w:rPr>
        <w:t xml:space="preserve"> allow us three working days notice of any repeat prescriptions that you need</w:t>
      </w:r>
    </w:p>
    <w:p w:rsidR="0041346F" w:rsidRDefault="005E134E" w:rsidP="0026638A">
      <w:pPr>
        <w:ind w:left="360"/>
        <w:rPr>
          <w:rFonts w:ascii="Calibri" w:hAnsi="Calibri" w:cs="Calibri"/>
          <w:b/>
          <w:bCs/>
          <w:color w:val="000000"/>
          <w:u w:color="000000"/>
        </w:rPr>
      </w:pPr>
      <w:r w:rsidRPr="0026638A">
        <w:rPr>
          <w:rFonts w:ascii="Calibri" w:hAnsi="Calibri" w:cs="Calibri"/>
          <w:color w:val="000000"/>
          <w:u w:color="000000"/>
        </w:rPr>
        <w:br/>
      </w:r>
      <w:r w:rsidRPr="0026638A">
        <w:rPr>
          <w:rFonts w:ascii="Calibri" w:hAnsi="Calibri" w:cs="Calibri"/>
          <w:color w:val="000000"/>
          <w:u w:color="000000"/>
        </w:rPr>
        <w:br/>
      </w:r>
      <w:r w:rsidRPr="0026638A">
        <w:rPr>
          <w:rFonts w:ascii="Calibri" w:hAnsi="Calibri" w:cs="Calibri"/>
          <w:b/>
          <w:bCs/>
          <w:color w:val="000000"/>
          <w:u w:color="000000"/>
        </w:rPr>
        <w:t>To avoid putting your place as our patient at risk, we ask you not to:</w:t>
      </w:r>
    </w:p>
    <w:p w:rsidR="0026638A" w:rsidRPr="0026638A" w:rsidRDefault="0026638A" w:rsidP="0026638A">
      <w:pPr>
        <w:ind w:left="360"/>
        <w:rPr>
          <w:rFonts w:ascii="Calibri" w:hAnsi="Calibri" w:cs="Calibri"/>
          <w:color w:val="000000"/>
        </w:rPr>
      </w:pPr>
    </w:p>
    <w:p w:rsidR="0041346F" w:rsidRPr="0026638A" w:rsidRDefault="005E134E">
      <w:pPr>
        <w:pStyle w:val="ListParagraph"/>
        <w:numPr>
          <w:ilvl w:val="0"/>
          <w:numId w:val="2"/>
        </w:numPr>
        <w:rPr>
          <w:color w:val="000000"/>
        </w:rPr>
      </w:pPr>
      <w:r w:rsidRPr="0026638A">
        <w:rPr>
          <w:color w:val="000000"/>
          <w:u w:color="000000"/>
        </w:rPr>
        <w:t>use abusive or threatening language</w:t>
      </w:r>
    </w:p>
    <w:p w:rsidR="0041346F" w:rsidRPr="0026638A" w:rsidRDefault="005E134E">
      <w:pPr>
        <w:pStyle w:val="ListParagraph"/>
        <w:numPr>
          <w:ilvl w:val="0"/>
          <w:numId w:val="2"/>
        </w:numPr>
        <w:rPr>
          <w:color w:val="000000"/>
        </w:rPr>
      </w:pPr>
      <w:r w:rsidRPr="0026638A">
        <w:rPr>
          <w:color w:val="000000"/>
          <w:u w:color="000000"/>
        </w:rPr>
        <w:t xml:space="preserve"> make threats, be violent or aggressive </w:t>
      </w:r>
    </w:p>
    <w:p w:rsidR="0026638A" w:rsidRPr="0026638A" w:rsidRDefault="005E134E">
      <w:pPr>
        <w:pStyle w:val="ListParagraph"/>
        <w:numPr>
          <w:ilvl w:val="0"/>
          <w:numId w:val="2"/>
        </w:numPr>
        <w:rPr>
          <w:color w:val="000000"/>
        </w:rPr>
      </w:pPr>
      <w:r w:rsidRPr="0026638A">
        <w:rPr>
          <w:color w:val="000000"/>
          <w:u w:color="000000"/>
        </w:rPr>
        <w:t xml:space="preserve"> fail to attend appointments</w:t>
      </w:r>
      <w:r>
        <w:rPr>
          <w:color w:val="000000"/>
          <w:u w:color="000000"/>
        </w:rPr>
        <w:br/>
      </w:r>
    </w:p>
    <w:p w:rsidR="0041346F" w:rsidRPr="0026638A" w:rsidRDefault="005E134E" w:rsidP="0026638A">
      <w:pPr>
        <w:pStyle w:val="ListParagraph"/>
        <w:jc w:val="center"/>
        <w:rPr>
          <w:b/>
          <w:color w:val="000000"/>
          <w:u w:color="000000"/>
        </w:rPr>
      </w:pPr>
      <w:r w:rsidRPr="0026638A">
        <w:rPr>
          <w:b/>
          <w:color w:val="000000"/>
          <w:u w:color="000000"/>
        </w:rPr>
        <w:t>We appreciate your helping us to help you.</w:t>
      </w:r>
    </w:p>
    <w:p w:rsidR="0026638A" w:rsidRPr="0026638A" w:rsidRDefault="0026638A" w:rsidP="0026638A">
      <w:pPr>
        <w:pStyle w:val="ListParagraph"/>
        <w:jc w:val="center"/>
        <w:rPr>
          <w:b/>
          <w:color w:val="000000"/>
          <w:u w:color="000000"/>
        </w:rPr>
      </w:pPr>
      <w:r w:rsidRPr="0026638A">
        <w:rPr>
          <w:b/>
          <w:color w:val="000000"/>
          <w:u w:color="000000"/>
        </w:rPr>
        <w:t xml:space="preserve">This policy has been produced in conjunction with the </w:t>
      </w:r>
    </w:p>
    <w:p w:rsidR="0026638A" w:rsidRPr="0026638A" w:rsidRDefault="0026638A" w:rsidP="0026638A">
      <w:pPr>
        <w:pStyle w:val="ListParagraph"/>
        <w:jc w:val="center"/>
        <w:rPr>
          <w:b/>
          <w:color w:val="000000"/>
        </w:rPr>
      </w:pPr>
      <w:r w:rsidRPr="0026638A">
        <w:rPr>
          <w:b/>
          <w:color w:val="000000"/>
          <w:u w:color="000000"/>
        </w:rPr>
        <w:t>Patient Participation Group and the senior partners.</w:t>
      </w:r>
      <w:bookmarkStart w:id="0" w:name="_GoBack"/>
      <w:bookmarkEnd w:id="0"/>
    </w:p>
    <w:sectPr w:rsidR="0026638A" w:rsidRPr="0026638A" w:rsidSect="0041346F"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E0" w:rsidRDefault="006D4FE0" w:rsidP="0041346F">
      <w:r>
        <w:separator/>
      </w:r>
    </w:p>
  </w:endnote>
  <w:endnote w:type="continuationSeparator" w:id="0">
    <w:p w:rsidR="006D4FE0" w:rsidRDefault="006D4FE0" w:rsidP="0041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1A" w:rsidRPr="00B12F1A" w:rsidRDefault="00B12F1A">
    <w:pPr>
      <w:pStyle w:val="HeaderFooter"/>
      <w:rPr>
        <w:rFonts w:asciiTheme="majorHAnsi" w:eastAsiaTheme="majorEastAsia" w:hAnsiTheme="majorHAnsi" w:cstheme="majorBidi" w:hint="eastAsia"/>
        <w:color w:val="4F81BD" w:themeColor="accent1"/>
        <w:sz w:val="20"/>
        <w:szCs w:val="20"/>
      </w:rPr>
    </w:pPr>
    <w:r>
      <w:rPr>
        <w:noProof/>
      </w:rPr>
      <w:pict>
        <v:rect id="Rectangle 452" o:spid="_x0000_s4097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292929 [1614]" strokeweight="1.25pt">
          <w10:wrap anchorx="page" anchory="page"/>
        </v:rect>
      </w:pic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Oct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E0" w:rsidRDefault="006D4FE0" w:rsidP="0041346F">
      <w:r>
        <w:separator/>
      </w:r>
    </w:p>
  </w:footnote>
  <w:footnote w:type="continuationSeparator" w:id="0">
    <w:p w:rsidR="006D4FE0" w:rsidRDefault="006D4FE0" w:rsidP="0041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1C90"/>
    <w:multiLevelType w:val="hybridMultilevel"/>
    <w:tmpl w:val="F050E188"/>
    <w:styleLink w:val="ImportedStyle1"/>
    <w:lvl w:ilvl="0" w:tplc="B13A7B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E8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EE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4AB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0A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ED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230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EE7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66E4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D60801"/>
    <w:multiLevelType w:val="hybridMultilevel"/>
    <w:tmpl w:val="F050E18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46F"/>
    <w:rsid w:val="0026638A"/>
    <w:rsid w:val="00304741"/>
    <w:rsid w:val="003C6D3C"/>
    <w:rsid w:val="0041346F"/>
    <w:rsid w:val="005E134E"/>
    <w:rsid w:val="006D4FE0"/>
    <w:rsid w:val="00863D65"/>
    <w:rsid w:val="009734F9"/>
    <w:rsid w:val="00B1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66EECC0"/>
  <w15:docId w15:val="{373285AE-5CDF-4353-8FAE-DB3126B3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4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46F"/>
    <w:rPr>
      <w:u w:val="single"/>
    </w:rPr>
  </w:style>
  <w:style w:type="paragraph" w:customStyle="1" w:styleId="HeaderFooter">
    <w:name w:val="Header &amp; Footer"/>
    <w:rsid w:val="0041346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41346F"/>
    <w:pPr>
      <w:spacing w:after="200" w:line="276" w:lineRule="auto"/>
    </w:pPr>
    <w:rPr>
      <w:rFonts w:ascii="Calibri" w:hAnsi="Calibri" w:cs="Arial Unicode MS"/>
      <w:color w:val="FF0000"/>
      <w:sz w:val="24"/>
      <w:szCs w:val="24"/>
      <w:u w:color="FF0000"/>
      <w:lang w:val="en-US"/>
    </w:rPr>
  </w:style>
  <w:style w:type="paragraph" w:styleId="ListParagraph">
    <w:name w:val="List Paragraph"/>
    <w:rsid w:val="0041346F"/>
    <w:pPr>
      <w:spacing w:after="200" w:line="276" w:lineRule="auto"/>
      <w:ind w:left="720"/>
    </w:pPr>
    <w:rPr>
      <w:rFonts w:ascii="Calibri" w:eastAsia="Calibri" w:hAnsi="Calibri" w:cs="Calibri"/>
      <w:color w:val="FF0000"/>
      <w:sz w:val="24"/>
      <w:szCs w:val="24"/>
      <w:u w:color="FF0000"/>
      <w:lang w:val="en-US"/>
    </w:rPr>
  </w:style>
  <w:style w:type="numbering" w:customStyle="1" w:styleId="ImportedStyle1">
    <w:name w:val="Imported Style 1"/>
    <w:rsid w:val="0041346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12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2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</dc:creator>
  <cp:lastModifiedBy>Suzanne Bendell</cp:lastModifiedBy>
  <cp:revision>5</cp:revision>
  <dcterms:created xsi:type="dcterms:W3CDTF">2021-09-23T14:18:00Z</dcterms:created>
  <dcterms:modified xsi:type="dcterms:W3CDTF">2021-10-13T13:48:00Z</dcterms:modified>
</cp:coreProperties>
</file>